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2C71">
        <w:rPr>
          <w:rFonts w:ascii="Times New Roman" w:hAnsi="Times New Roman" w:cs="Times New Roman"/>
          <w:sz w:val="28"/>
          <w:szCs w:val="28"/>
        </w:rPr>
        <w:t>оклад</w:t>
      </w:r>
    </w:p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2C71"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 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32C71">
        <w:rPr>
          <w:rFonts w:ascii="Times New Roman" w:hAnsi="Times New Roman" w:cs="Times New Roman"/>
          <w:bCs/>
          <w:sz w:val="28"/>
          <w:szCs w:val="28"/>
        </w:rPr>
        <w:t>МО «Всеволожский муниципальный район»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4F82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4D4A4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C7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32C71">
        <w:rPr>
          <w:rFonts w:ascii="Times New Roman" w:hAnsi="Times New Roman" w:cs="Times New Roman"/>
          <w:sz w:val="33"/>
          <w:szCs w:val="33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от 21 декабря 2017 года № 618 "Об основных направлениях государственной политики по развитию конкуренции"</w:t>
      </w:r>
      <w:r w:rsidRPr="00B32C71">
        <w:rPr>
          <w:rFonts w:ascii="Times New Roman" w:hAnsi="Times New Roman" w:cs="Times New Roman"/>
          <w:bCs/>
          <w:sz w:val="28"/>
          <w:szCs w:val="28"/>
        </w:rPr>
        <w:t>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B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</w:t>
      </w:r>
      <w:r w:rsidRPr="00B3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20631">
        <w:rPr>
          <w:rFonts w:ascii="Times New Roman" w:hAnsi="Times New Roman" w:cs="Times New Roman"/>
          <w:sz w:val="28"/>
          <w:szCs w:val="28"/>
        </w:rPr>
        <w:t>м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от 15.06.2020 № 1797 </w:t>
      </w:r>
      <w:r w:rsidRPr="00B32C71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 антимонопольного законодательства</w:t>
      </w:r>
      <w:r w:rsidRPr="00B32C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2C7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2C71">
        <w:rPr>
          <w:rFonts w:ascii="Times New Roman" w:eastAsia="Calibri" w:hAnsi="Times New Roman" w:cs="Times New Roman"/>
          <w:sz w:val="28"/>
          <w:szCs w:val="28"/>
        </w:rPr>
        <w:t>от 23.06.2020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A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по организации и функционированию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7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2C71">
        <w:rPr>
          <w:rFonts w:ascii="Times New Roman" w:eastAsia="Calibri" w:hAnsi="Times New Roman" w:cs="Times New Roman"/>
          <w:sz w:val="28"/>
          <w:szCs w:val="28"/>
        </w:rPr>
        <w:t>от 29.06.2020 № 170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2C71">
        <w:rPr>
          <w:rFonts w:ascii="Times New Roman" w:hAnsi="Times New Roman" w:cs="Times New Roman"/>
          <w:sz w:val="28"/>
          <w:szCs w:val="28"/>
        </w:rPr>
        <w:t>К</w:t>
      </w:r>
      <w:r w:rsidRPr="00B32C71">
        <w:rPr>
          <w:rFonts w:ascii="Times New Roman" w:hAnsi="Times New Roman" w:cs="Times New Roman"/>
          <w:bCs/>
          <w:sz w:val="28"/>
          <w:szCs w:val="28"/>
        </w:rPr>
        <w:t>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по оценке эффективности системы обеспечения </w:t>
      </w:r>
      <w:r w:rsidRPr="00B32C71">
        <w:rPr>
          <w:rFonts w:ascii="Times New Roman" w:hAnsi="Times New Roman" w:cs="Times New Roman"/>
          <w:sz w:val="28"/>
          <w:szCs w:val="28"/>
        </w:rPr>
        <w:t>антимонопольных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32C71" w:rsidRDefault="00B32C71" w:rsidP="00B32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Распоряжениями 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от 29.07.2020 № 197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2B31AB">
        <w:rPr>
          <w:rFonts w:ascii="Times New Roman" w:eastAsia="Calibri" w:hAnsi="Times New Roman" w:cs="Times New Roman"/>
          <w:sz w:val="28"/>
          <w:szCs w:val="28"/>
        </w:rPr>
        <w:t>а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C7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bCs/>
          <w:sz w:val="28"/>
          <w:szCs w:val="28"/>
        </w:rPr>
        <w:t>-рисков нарушения ан</w:t>
      </w:r>
      <w:r>
        <w:rPr>
          <w:rFonts w:ascii="Times New Roman" w:hAnsi="Times New Roman" w:cs="Times New Roman"/>
          <w:bCs/>
          <w:sz w:val="28"/>
          <w:szCs w:val="28"/>
        </w:rPr>
        <w:t>тимонопольного законодательства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4A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D4A47" w:rsidRPr="00520002">
        <w:rPr>
          <w:rFonts w:ascii="Times New Roman" w:eastAsia="Calibri" w:hAnsi="Times New Roman" w:cs="Times New Roman"/>
          <w:sz w:val="28"/>
          <w:szCs w:val="28"/>
        </w:rPr>
        <w:t>30.12.2021 № 546</w:t>
      </w:r>
      <w:r w:rsidR="004D4A47" w:rsidRPr="00520002">
        <w:rPr>
          <w:rFonts w:eastAsia="Calibri"/>
          <w:sz w:val="28"/>
          <w:szCs w:val="28"/>
        </w:rPr>
        <w:t xml:space="preserve"> 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="002B31AB" w:rsidRPr="00832A59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2B31AB">
        <w:rPr>
          <w:rFonts w:ascii="Times New Roman" w:hAnsi="Times New Roman" w:cs="Times New Roman"/>
          <w:sz w:val="28"/>
          <w:szCs w:val="28"/>
        </w:rPr>
        <w:t>ая</w:t>
      </w:r>
      <w:r w:rsidR="002B31AB" w:rsidRPr="00832A59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31AB">
        <w:rPr>
          <w:rFonts w:ascii="Times New Roman" w:hAnsi="Times New Roman" w:cs="Times New Roman"/>
          <w:sz w:val="28"/>
          <w:szCs w:val="28"/>
        </w:rPr>
        <w:t>а</w:t>
      </w:r>
      <w:r w:rsidR="002B31AB" w:rsidRPr="00832A59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2B31AB" w:rsidRPr="00832A5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31AB" w:rsidRPr="00832A59">
        <w:rPr>
          <w:rFonts w:ascii="Times New Roman" w:hAnsi="Times New Roman" w:cs="Times New Roman"/>
          <w:sz w:val="28"/>
          <w:szCs w:val="28"/>
        </w:rPr>
        <w:t>-рисков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 в администрации </w:t>
      </w:r>
      <w:r w:rsidR="004D4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>МО «Всеволожский муниципальный район» Ленинградской области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D4A47">
        <w:rPr>
          <w:rFonts w:ascii="Times New Roman" w:hAnsi="Times New Roman" w:cs="Times New Roman"/>
          <w:bCs/>
          <w:sz w:val="28"/>
          <w:szCs w:val="28"/>
        </w:rPr>
        <w:t>2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2C71" w:rsidRDefault="00B32C71" w:rsidP="00B3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поселениях Всеволожского района также </w:t>
      </w:r>
      <w:r w:rsidRPr="00B32C71">
        <w:rPr>
          <w:rFonts w:ascii="Times New Roman" w:hAnsi="Times New Roman" w:cs="Times New Roman"/>
          <w:bCs/>
          <w:sz w:val="28"/>
          <w:szCs w:val="28"/>
        </w:rPr>
        <w:t>создан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и организ</w:t>
      </w:r>
      <w:r>
        <w:rPr>
          <w:rFonts w:ascii="Times New Roman" w:hAnsi="Times New Roman" w:cs="Times New Roman"/>
          <w:bCs/>
          <w:sz w:val="28"/>
          <w:szCs w:val="28"/>
        </w:rPr>
        <w:t>ована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внутреннего обеспечения соответствия требованиям антимонопольного законодательства,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информация о принятых правовых актах по внедрению антимонопольного </w:t>
      </w:r>
      <w:proofErr w:type="spellStart"/>
      <w:r w:rsidRPr="00B32C71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в поселениях прилагается</w:t>
      </w:r>
      <w:r w:rsidR="00A56B2A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B32C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A47" w:rsidRDefault="00A56B2A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В целях проведения оценки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 группой </w:t>
      </w:r>
      <w:r w:rsidR="002E2503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bCs/>
          <w:sz w:val="28"/>
          <w:szCs w:val="28"/>
        </w:rPr>
        <w:t>собрана информация</w:t>
      </w:r>
      <w:r w:rsidR="00EE6F95">
        <w:rPr>
          <w:rFonts w:ascii="Times New Roman" w:hAnsi="Times New Roman" w:cs="Times New Roman"/>
          <w:bCs/>
          <w:sz w:val="28"/>
          <w:szCs w:val="28"/>
        </w:rPr>
        <w:t xml:space="preserve"> от 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наличии </w:t>
      </w:r>
      <w:r w:rsidR="00221BF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количестве установленных нарушений </w:t>
      </w:r>
      <w:r w:rsidRPr="00A56B2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года, после чего </w:t>
      </w: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C7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bCs/>
          <w:sz w:val="28"/>
          <w:szCs w:val="28"/>
        </w:rPr>
        <w:t>-рисков нарушения ан</w:t>
      </w:r>
      <w:r>
        <w:rPr>
          <w:rFonts w:ascii="Times New Roman" w:hAnsi="Times New Roman" w:cs="Times New Roman"/>
          <w:bCs/>
          <w:sz w:val="28"/>
          <w:szCs w:val="28"/>
        </w:rPr>
        <w:t>тимонопольного законодательства 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C71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sz w:val="28"/>
          <w:szCs w:val="28"/>
        </w:rPr>
        <w:t>-рисков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135A67">
        <w:rPr>
          <w:rFonts w:ascii="Times New Roman" w:hAnsi="Times New Roman" w:cs="Times New Roman"/>
          <w:bCs/>
          <w:sz w:val="28"/>
          <w:szCs w:val="28"/>
        </w:rPr>
        <w:t xml:space="preserve"> на 2021 год</w:t>
      </w:r>
      <w:r w:rsidR="00524ED8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4D4A47">
        <w:rPr>
          <w:rFonts w:ascii="Times New Roman" w:hAnsi="Times New Roman" w:cs="Times New Roman"/>
          <w:bCs/>
          <w:sz w:val="28"/>
          <w:szCs w:val="28"/>
        </w:rPr>
        <w:t>последующем информация собирается ежегодно</w:t>
      </w:r>
      <w:r w:rsidR="00B906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062F" w:rsidRPr="00B32C71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B9062F"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B9062F">
        <w:rPr>
          <w:rFonts w:ascii="Times New Roman" w:hAnsi="Times New Roman" w:cs="Times New Roman"/>
          <w:sz w:val="28"/>
          <w:szCs w:val="28"/>
        </w:rPr>
        <w:t>ая</w:t>
      </w:r>
      <w:r w:rsidR="00B9062F"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 w:rsidR="00B9062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9062F" w:rsidRPr="00B32C71">
        <w:rPr>
          <w:rFonts w:ascii="Times New Roman" w:hAnsi="Times New Roman" w:cs="Times New Roman"/>
          <w:sz w:val="28"/>
          <w:szCs w:val="28"/>
        </w:rPr>
        <w:t xml:space="preserve">») </w:t>
      </w:r>
      <w:r w:rsidR="00B906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06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62F" w:rsidRPr="00B32C71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B9062F"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9062F" w:rsidRPr="00B32C71">
        <w:rPr>
          <w:rFonts w:ascii="Times New Roman" w:hAnsi="Times New Roman" w:cs="Times New Roman"/>
          <w:sz w:val="28"/>
          <w:szCs w:val="28"/>
        </w:rPr>
        <w:t>-рисков</w:t>
      </w:r>
      <w:r w:rsidR="00B9062F"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B9062F">
        <w:rPr>
          <w:rFonts w:ascii="Times New Roman" w:hAnsi="Times New Roman" w:cs="Times New Roman"/>
          <w:bCs/>
          <w:sz w:val="28"/>
          <w:szCs w:val="28"/>
        </w:rPr>
        <w:t xml:space="preserve"> утверждается ежегодно</w:t>
      </w:r>
      <w:r w:rsidR="004D4A47">
        <w:rPr>
          <w:rFonts w:ascii="Times New Roman" w:hAnsi="Times New Roman" w:cs="Times New Roman"/>
          <w:bCs/>
          <w:sz w:val="28"/>
          <w:szCs w:val="28"/>
        </w:rPr>
        <w:t>.</w:t>
      </w:r>
      <w:r w:rsidR="0052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2A" w:rsidRDefault="004D4A47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</w:t>
      </w:r>
      <w:r w:rsidR="00524ED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="00524ED8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24ED8" w:rsidRPr="0002541B">
        <w:rPr>
          <w:rFonts w:ascii="Times New Roman" w:hAnsi="Times New Roman" w:cs="Times New Roman"/>
          <w:sz w:val="28"/>
          <w:szCs w:val="28"/>
        </w:rPr>
        <w:t>эффективности системы обеспечения антимонопольных требований</w:t>
      </w:r>
      <w:r w:rsidR="00135A67">
        <w:rPr>
          <w:rFonts w:ascii="Times New Roman" w:hAnsi="Times New Roman" w:cs="Times New Roman"/>
          <w:sz w:val="28"/>
          <w:szCs w:val="28"/>
        </w:rPr>
        <w:t>,</w:t>
      </w:r>
      <w:r w:rsidR="00524ED8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24ED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24ED8"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</w:t>
      </w:r>
      <w:r w:rsidR="00524ED8" w:rsidRPr="0002541B">
        <w:rPr>
          <w:rFonts w:ascii="Times New Roman" w:hAnsi="Times New Roman" w:cs="Times New Roman"/>
          <w:sz w:val="28"/>
          <w:szCs w:val="28"/>
        </w:rPr>
        <w:lastRenderedPageBreak/>
        <w:t>показателей эффективности системы обеспечения антимонопольных требований</w:t>
      </w:r>
      <w:r w:rsidR="00135A67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135A67">
        <w:rPr>
          <w:rFonts w:ascii="Times New Roman" w:hAnsi="Times New Roman" w:cs="Times New Roman"/>
          <w:sz w:val="28"/>
          <w:szCs w:val="28"/>
        </w:rPr>
        <w:t xml:space="preserve"> </w:t>
      </w:r>
      <w:r w:rsidR="00135A67" w:rsidRPr="00B32C71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135A67"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135A67">
        <w:rPr>
          <w:rFonts w:ascii="Times New Roman" w:hAnsi="Times New Roman" w:cs="Times New Roman"/>
          <w:sz w:val="28"/>
          <w:szCs w:val="28"/>
        </w:rPr>
        <w:t>ая</w:t>
      </w:r>
      <w:r w:rsidR="00135A67"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 w:rsidR="00135A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35A67" w:rsidRPr="00B32C71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A67" w:rsidRPr="00B32C71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135A67"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35A67" w:rsidRPr="00B32C71">
        <w:rPr>
          <w:rFonts w:ascii="Times New Roman" w:hAnsi="Times New Roman" w:cs="Times New Roman"/>
          <w:sz w:val="28"/>
          <w:szCs w:val="28"/>
        </w:rPr>
        <w:t>-рисков</w:t>
      </w:r>
      <w:r w:rsidR="00135A67"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A56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A" w:rsidRDefault="00A56B2A" w:rsidP="00A5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A47" w:rsidRPr="009E702D" w:rsidRDefault="004D4A47" w:rsidP="004D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02D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702D">
        <w:rPr>
          <w:rFonts w:ascii="Times New Roman" w:hAnsi="Times New Roman" w:cs="Times New Roman"/>
          <w:bCs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702D">
        <w:rPr>
          <w:rFonts w:ascii="Times New Roman" w:hAnsi="Times New Roman" w:cs="Times New Roman"/>
          <w:bCs/>
          <w:sz w:val="28"/>
          <w:szCs w:val="28"/>
        </w:rPr>
        <w:t xml:space="preserve"> заседания рабочей группы:</w:t>
      </w:r>
    </w:p>
    <w:p w:rsidR="004D4A47" w:rsidRDefault="004D4A47" w:rsidP="004D4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A56B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B2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B2A">
        <w:rPr>
          <w:rFonts w:ascii="Times New Roman" w:hAnsi="Times New Roman" w:cs="Times New Roman"/>
          <w:sz w:val="28"/>
          <w:szCs w:val="28"/>
        </w:rPr>
        <w:t xml:space="preserve"> - </w:t>
      </w:r>
      <w:r w:rsidRPr="00A56B2A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47" w:rsidRPr="0036428E" w:rsidRDefault="004D4A47" w:rsidP="004D4A4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28E">
        <w:rPr>
          <w:rFonts w:ascii="Times New Roman" w:hAnsi="Times New Roman" w:cs="Times New Roman"/>
          <w:sz w:val="28"/>
          <w:szCs w:val="28"/>
        </w:rPr>
        <w:t>Обсуждение Доклада о системе обеспечения антимонопольных требований в администрации</w:t>
      </w:r>
      <w:r w:rsidRPr="0036428E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 за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6428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A47" w:rsidRDefault="004D4A47" w:rsidP="004D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47" w:rsidRDefault="004D4A47" w:rsidP="004D4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B2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B2A">
        <w:rPr>
          <w:rFonts w:ascii="Times New Roman" w:hAnsi="Times New Roman" w:cs="Times New Roman"/>
          <w:sz w:val="28"/>
          <w:szCs w:val="28"/>
        </w:rPr>
        <w:t xml:space="preserve"> -</w:t>
      </w:r>
      <w:r w:rsidRPr="00A56B2A">
        <w:rPr>
          <w:rFonts w:ascii="Times New Roman" w:hAnsi="Times New Roman" w:cs="Times New Roman"/>
          <w:b/>
          <w:sz w:val="28"/>
          <w:szCs w:val="28"/>
        </w:rPr>
        <w:t xml:space="preserve"> Повестка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47" w:rsidRPr="005511EB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AF">
        <w:rPr>
          <w:rFonts w:ascii="Times New Roman" w:hAnsi="Times New Roman" w:cs="Times New Roman"/>
          <w:sz w:val="28"/>
          <w:szCs w:val="28"/>
        </w:rPr>
        <w:t>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5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5AF">
        <w:rPr>
          <w:rFonts w:ascii="Times New Roman" w:hAnsi="Times New Roman" w:cs="Times New Roman"/>
          <w:sz w:val="28"/>
          <w:szCs w:val="28"/>
        </w:rPr>
        <w:t xml:space="preserve"> 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</w:t>
      </w:r>
      <w:r w:rsidRPr="005225AF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снижению </w:t>
      </w:r>
      <w:proofErr w:type="spellStart"/>
      <w:r w:rsidRPr="005225A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225AF">
        <w:rPr>
          <w:rFonts w:ascii="Times New Roman" w:hAnsi="Times New Roman" w:cs="Times New Roman"/>
          <w:sz w:val="28"/>
          <w:szCs w:val="28"/>
        </w:rPr>
        <w:t xml:space="preserve">-рисков </w:t>
      </w:r>
      <w:r w:rsidRPr="005225AF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 w:rsidRPr="00522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D4A47" w:rsidRPr="00B70BDD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AF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нарушениях антимонопольного законодательства в </w:t>
      </w:r>
      <w:r w:rsidRPr="005225AF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 xml:space="preserve">«Всеволожский муниципальный район» </w:t>
      </w:r>
      <w:r w:rsidRPr="00184BFE">
        <w:rPr>
          <w:rFonts w:ascii="Times New Roman" w:hAnsi="Times New Roman" w:cs="Times New Roman"/>
          <w:spacing w:val="-10"/>
          <w:sz w:val="28"/>
          <w:szCs w:val="28"/>
        </w:rPr>
        <w:t>Ленинградской области за 202</w:t>
      </w: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84BFE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сравнении с предыдущим годом:</w:t>
      </w:r>
    </w:p>
    <w:p w:rsidR="004D4A47" w:rsidRPr="00184BFE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Обсуждение информации о наличии </w:t>
      </w:r>
      <w:r w:rsidRPr="00184BFE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затрагивающих вопросы развития конкуренции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BF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4BFE">
        <w:rPr>
          <w:rFonts w:ascii="Times New Roman" w:hAnsi="Times New Roman" w:cs="Times New Roman"/>
          <w:sz w:val="28"/>
          <w:szCs w:val="28"/>
        </w:rPr>
        <w:t xml:space="preserve"> юридической оценки (экспертизы) проектов</w:t>
      </w:r>
      <w:r>
        <w:rPr>
          <w:rFonts w:ascii="Times New Roman" w:hAnsi="Times New Roman" w:cs="Times New Roman"/>
          <w:sz w:val="28"/>
          <w:szCs w:val="28"/>
        </w:rPr>
        <w:t xml:space="preserve"> НПА), наличии</w:t>
      </w:r>
      <w:r w:rsidRPr="00184BFE">
        <w:rPr>
          <w:rFonts w:ascii="Times New Roman" w:hAnsi="Times New Roman" w:cs="Times New Roman"/>
          <w:sz w:val="28"/>
          <w:szCs w:val="28"/>
        </w:rPr>
        <w:t xml:space="preserve"> сведений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BFE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вопросы развития конкуренции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184BFE">
        <w:rPr>
          <w:rFonts w:ascii="Times New Roman" w:hAnsi="Times New Roman" w:cs="Times New Roman"/>
          <w:sz w:val="28"/>
          <w:szCs w:val="28"/>
        </w:rPr>
        <w:t>аналитической справки об изменениях и основных аспектах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BFE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вопросы развития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A47" w:rsidRPr="004D4A47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Pr="00184BFE">
        <w:rPr>
          <w:rFonts w:ascii="Times New Roman" w:hAnsi="Times New Roman" w:cs="Times New Roman"/>
          <w:sz w:val="28"/>
          <w:szCs w:val="28"/>
        </w:rPr>
        <w:t>к</w:t>
      </w: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лючевых показателей и оценки эффективности функционирования системы обеспечения антимонопольных требований </w:t>
      </w:r>
      <w:r w:rsidRPr="00184BFE">
        <w:rPr>
          <w:rFonts w:ascii="Times New Roman" w:hAnsi="Times New Roman" w:cs="Times New Roman"/>
          <w:sz w:val="28"/>
          <w:szCs w:val="28"/>
        </w:rPr>
        <w:t>в администрации МО «Всеволожский муниципальный район» ЛО                                     в соответствии</w:t>
      </w:r>
      <w:r w:rsidRPr="005225AF">
        <w:rPr>
          <w:rFonts w:ascii="Times New Roman" w:hAnsi="Times New Roman" w:cs="Times New Roman"/>
          <w:sz w:val="28"/>
          <w:szCs w:val="28"/>
        </w:rPr>
        <w:t xml:space="preserve"> с Положен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5225AF">
        <w:rPr>
          <w:rFonts w:ascii="Times New Roman" w:hAnsi="Times New Roman" w:cs="Times New Roman"/>
          <w:sz w:val="28"/>
          <w:szCs w:val="28"/>
        </w:rPr>
        <w:t xml:space="preserve"> об </w:t>
      </w:r>
      <w:r w:rsidRPr="005225AF">
        <w:rPr>
          <w:rFonts w:ascii="Times New Roman" w:hAnsi="Times New Roman" w:cs="Times New Roman"/>
          <w:bCs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</w:t>
      </w:r>
      <w:r w:rsidRPr="005225AF">
        <w:rPr>
          <w:rFonts w:ascii="Times New Roman" w:hAnsi="Times New Roman" w:cs="Times New Roman"/>
          <w:sz w:val="28"/>
          <w:szCs w:val="28"/>
        </w:rPr>
        <w:t xml:space="preserve"> в администрации МО 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>«Всеволожский муниципальный район» Ленинградской области, утвержденного п</w:t>
      </w:r>
      <w:r w:rsidRPr="005225A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от 15.06.2020 года </w:t>
      </w:r>
      <w:r w:rsidR="004400A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5225AF">
        <w:rPr>
          <w:rFonts w:ascii="Times New Roman" w:hAnsi="Times New Roman" w:cs="Times New Roman"/>
          <w:bCs/>
          <w:sz w:val="28"/>
          <w:szCs w:val="28"/>
        </w:rPr>
        <w:t>№ 1797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A47" w:rsidRDefault="004D4A47" w:rsidP="004D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47" w:rsidRPr="009D13E9" w:rsidRDefault="004D4A47" w:rsidP="004D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информацией, представленной структурными подразделениями администрации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02541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Pr="009D13E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9D13E9">
        <w:rPr>
          <w:rFonts w:ascii="Times New Roman" w:hAnsi="Times New Roman" w:cs="Times New Roman"/>
          <w:sz w:val="28"/>
          <w:szCs w:val="28"/>
        </w:rPr>
        <w:t>.</w:t>
      </w:r>
    </w:p>
    <w:p w:rsidR="004D4A47" w:rsidRPr="004D4A47" w:rsidRDefault="004D4A47" w:rsidP="004D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47" w:rsidRDefault="004D4A47" w:rsidP="004D4A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9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13E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выявлены:</w:t>
      </w:r>
    </w:p>
    <w:p w:rsidR="004D4A47" w:rsidRPr="002A1500" w:rsidRDefault="004D4A47" w:rsidP="004D4A4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210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150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A150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1500">
        <w:rPr>
          <w:rFonts w:ascii="Times New Roman" w:hAnsi="Times New Roman" w:cs="Times New Roman"/>
          <w:sz w:val="28"/>
          <w:szCs w:val="28"/>
        </w:rPr>
        <w:t>-риску «П</w:t>
      </w:r>
      <w:r w:rsidRPr="002A1500">
        <w:rPr>
          <w:rStyle w:val="2105pt"/>
          <w:rFonts w:eastAsiaTheme="minorHAnsi"/>
          <w:sz w:val="28"/>
          <w:szCs w:val="28"/>
        </w:rPr>
        <w:t>роведение закупок товаров, работ, услуг для обеспечения муниципальных нужд администрацией МО «ВМР» ЛО»</w:t>
      </w:r>
      <w:r>
        <w:rPr>
          <w:rStyle w:val="2105pt"/>
          <w:rFonts w:eastAsiaTheme="minorHAnsi"/>
          <w:sz w:val="28"/>
          <w:szCs w:val="28"/>
        </w:rPr>
        <w:t>.</w:t>
      </w:r>
      <w:r w:rsidRPr="002A1500">
        <w:rPr>
          <w:rStyle w:val="2105pt"/>
          <w:rFonts w:eastAsiaTheme="minorHAnsi"/>
          <w:sz w:val="28"/>
          <w:szCs w:val="28"/>
        </w:rPr>
        <w:t xml:space="preserve"> </w:t>
      </w:r>
    </w:p>
    <w:p w:rsidR="004D4A47" w:rsidRPr="002A1500" w:rsidRDefault="004D4A47" w:rsidP="004D4A47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A1500">
        <w:rPr>
          <w:color w:val="000000"/>
          <w:sz w:val="28"/>
          <w:szCs w:val="28"/>
          <w:lang w:eastAsia="ru-RU" w:bidi="ru-RU"/>
        </w:rPr>
        <w:t>Среди рассмотренных жалоб контрольным органом в сфере закупок (УФАС России по Ленинградской области) в 2022 году:</w:t>
      </w:r>
    </w:p>
    <w:p w:rsidR="004D4A47" w:rsidRPr="002A1500" w:rsidRDefault="004D4A47" w:rsidP="004D4A47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A1500">
        <w:rPr>
          <w:color w:val="000000"/>
          <w:sz w:val="28"/>
          <w:szCs w:val="28"/>
          <w:lang w:eastAsia="ru-RU" w:bidi="ru-RU"/>
        </w:rPr>
        <w:lastRenderedPageBreak/>
        <w:t>60 жалоб были признаны необоснованными;</w:t>
      </w:r>
    </w:p>
    <w:p w:rsidR="004D4A47" w:rsidRPr="002A1500" w:rsidRDefault="004D4A47" w:rsidP="004D4A47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A1500">
        <w:rPr>
          <w:color w:val="000000"/>
          <w:sz w:val="28"/>
          <w:szCs w:val="28"/>
          <w:lang w:eastAsia="ru-RU" w:bidi="ru-RU"/>
        </w:rPr>
        <w:t>1 жалоба была признана необоснованной, однако выявлены нарушения п. 1 и 4 ч.2 ст.42 и ч.2 ст. 8 Закона о контрактной системе и выдано предписание о внесении изменений в положения извещения;</w:t>
      </w:r>
    </w:p>
    <w:p w:rsidR="004D4A47" w:rsidRPr="002A1500" w:rsidRDefault="004D4A47" w:rsidP="004D4A47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7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A1500">
        <w:rPr>
          <w:color w:val="000000"/>
          <w:sz w:val="28"/>
          <w:szCs w:val="28"/>
          <w:lang w:eastAsia="ru-RU" w:bidi="ru-RU"/>
        </w:rPr>
        <w:t>10 жалоб были признаны частично обоснованными, выявлены нарушения ч.2 ст. 33 (1 жалоба), п.4 ч.2 ет.42 (4 жалобы), п.8 ч. 1 ст. 54.3 (2 жалобы), п.5 ч.1 ст.42 (1 жалоба), п.1 ч.2 ст.42 (1 жалоба) и п. 3 и 4 ч.2 ст.42 (1 жалоба) Закона о контрактной системе, при этом принято решение предписание не выдавать;</w:t>
      </w:r>
    </w:p>
    <w:p w:rsidR="004D4A47" w:rsidRPr="002A1500" w:rsidRDefault="004D4A47" w:rsidP="004D4A47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7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A1500">
        <w:rPr>
          <w:color w:val="000000"/>
          <w:sz w:val="28"/>
          <w:szCs w:val="28"/>
          <w:lang w:eastAsia="ru-RU" w:bidi="ru-RU"/>
        </w:rPr>
        <w:t>102 жалобы были признаны обоснованными. Наиболее частым выявленным нарушением явились положения п.4 ч.2 ст.42 (61 нарушение) Закона о контрактной системе, также были выявлены нарушения п.1, 3, 12 ч.2 ст.42 Закона о контрактной системе. Однако по вышеуказанным нарушениям принято решение предписание не выдавать;</w:t>
      </w:r>
    </w:p>
    <w:p w:rsidR="004D4A47" w:rsidRPr="002A1500" w:rsidRDefault="004D4A47" w:rsidP="004D4A47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jc w:val="both"/>
        <w:rPr>
          <w:spacing w:val="-10"/>
          <w:sz w:val="28"/>
          <w:szCs w:val="28"/>
        </w:rPr>
      </w:pPr>
      <w:r w:rsidRPr="002A1500">
        <w:rPr>
          <w:color w:val="000000"/>
          <w:sz w:val="28"/>
          <w:szCs w:val="28"/>
          <w:lang w:eastAsia="ru-RU" w:bidi="ru-RU"/>
        </w:rPr>
        <w:t xml:space="preserve">23 жалобы были признаны обоснованными, выявлены нарушения п.1, </w:t>
      </w:r>
      <w:proofErr w:type="spellStart"/>
      <w:r w:rsidRPr="002A1500">
        <w:rPr>
          <w:color w:val="000000"/>
          <w:sz w:val="28"/>
          <w:szCs w:val="28"/>
          <w:lang w:eastAsia="ru-RU" w:bidi="ru-RU"/>
        </w:rPr>
        <w:t>п.З</w:t>
      </w:r>
      <w:proofErr w:type="spellEnd"/>
      <w:r w:rsidRPr="002A1500">
        <w:rPr>
          <w:color w:val="000000"/>
          <w:sz w:val="28"/>
          <w:szCs w:val="28"/>
          <w:lang w:eastAsia="ru-RU" w:bidi="ru-RU"/>
        </w:rPr>
        <w:t xml:space="preserve">, п.4 ч.2 ст.42, ч.2 ст.8, </w:t>
      </w:r>
      <w:proofErr w:type="spellStart"/>
      <w:r w:rsidRPr="002A1500">
        <w:rPr>
          <w:color w:val="000000"/>
          <w:sz w:val="28"/>
          <w:szCs w:val="28"/>
          <w:lang w:eastAsia="ru-RU" w:bidi="ru-RU"/>
        </w:rPr>
        <w:t>ч.б</w:t>
      </w:r>
      <w:proofErr w:type="spellEnd"/>
      <w:r w:rsidRPr="002A1500">
        <w:rPr>
          <w:color w:val="000000"/>
          <w:sz w:val="28"/>
          <w:szCs w:val="28"/>
          <w:lang w:eastAsia="ru-RU" w:bidi="ru-RU"/>
        </w:rPr>
        <w:t xml:space="preserve"> ст.31 Закона о контрактной системе, выдано 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Pr="002A1500">
        <w:rPr>
          <w:color w:val="000000"/>
          <w:sz w:val="28"/>
          <w:szCs w:val="28"/>
          <w:lang w:eastAsia="ru-RU" w:bidi="ru-RU"/>
        </w:rPr>
        <w:t xml:space="preserve">22 предписания о внесении изменений в извещение и закупке и 1 предписание </w:t>
      </w: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2A1500">
        <w:rPr>
          <w:color w:val="000000"/>
          <w:sz w:val="28"/>
          <w:szCs w:val="28"/>
          <w:lang w:eastAsia="ru-RU" w:bidi="ru-RU"/>
        </w:rPr>
        <w:t>об аннулировании закупки.</w:t>
      </w:r>
    </w:p>
    <w:p w:rsidR="004D4A47" w:rsidRPr="00907B58" w:rsidRDefault="004D4A47" w:rsidP="004D4A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907B58">
        <w:rPr>
          <w:rFonts w:ascii="Times New Roman" w:hAnsi="Times New Roman" w:cs="Times New Roman"/>
          <w:spacing w:val="-10"/>
          <w:sz w:val="28"/>
          <w:szCs w:val="28"/>
        </w:rPr>
        <w:t xml:space="preserve">Количество нарушений антимонопольного законодательства в сфере закупок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</w:t>
      </w:r>
      <w:r w:rsidRPr="00907B58">
        <w:rPr>
          <w:rFonts w:ascii="Times New Roman" w:hAnsi="Times New Roman" w:cs="Times New Roman"/>
          <w:spacing w:val="-10"/>
          <w:sz w:val="28"/>
          <w:szCs w:val="28"/>
        </w:rPr>
        <w:t>в 2021 году (жалоб)</w:t>
      </w:r>
      <w:r>
        <w:rPr>
          <w:rFonts w:ascii="Times New Roman" w:hAnsi="Times New Roman" w:cs="Times New Roman"/>
          <w:spacing w:val="-10"/>
          <w:sz w:val="28"/>
          <w:szCs w:val="28"/>
        </w:rPr>
        <w:t>:</w:t>
      </w:r>
      <w:r w:rsidRPr="00907B5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7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104 жалобы были признаны необоснованными</w:t>
      </w:r>
      <w:r w:rsidRPr="00907B58">
        <w:rPr>
          <w:rFonts w:ascii="Times New Roman" w:hAnsi="Times New Roman" w:cs="Times New Roman"/>
          <w:spacing w:val="-10"/>
          <w:sz w:val="28"/>
          <w:szCs w:val="28"/>
        </w:rPr>
        <w:t xml:space="preserve">, признанных обоснованными – 22, выдано предписаний – 21, привлечение к административной ответственности – 1 сотрудник отдела муниципального заказа на сумму 50,0 тыс. руб. </w:t>
      </w:r>
    </w:p>
    <w:p w:rsidR="004D4A47" w:rsidRPr="002A1500" w:rsidRDefault="004D4A47" w:rsidP="004D4A4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A150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1500">
        <w:rPr>
          <w:rFonts w:ascii="Times New Roman" w:hAnsi="Times New Roman" w:cs="Times New Roman"/>
          <w:sz w:val="28"/>
          <w:szCs w:val="28"/>
        </w:rPr>
        <w:t xml:space="preserve">-риску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500">
        <w:rPr>
          <w:rStyle w:val="2105pt"/>
          <w:rFonts w:eastAsiaTheme="minorHAnsi"/>
          <w:sz w:val="28"/>
          <w:szCs w:val="28"/>
        </w:rPr>
        <w:t xml:space="preserve">Нарушение порядка проведения конкурса </w:t>
      </w:r>
      <w:r>
        <w:rPr>
          <w:rStyle w:val="2105pt"/>
          <w:rFonts w:eastAsiaTheme="minorHAnsi"/>
          <w:sz w:val="28"/>
          <w:szCs w:val="28"/>
        </w:rPr>
        <w:t xml:space="preserve">                      </w:t>
      </w:r>
      <w:r w:rsidRPr="002A1500">
        <w:rPr>
          <w:rStyle w:val="2105pt"/>
          <w:rFonts w:eastAsiaTheme="minorHAnsi"/>
          <w:sz w:val="28"/>
          <w:szCs w:val="28"/>
        </w:rPr>
        <w:t>по отбору управляющей компании по управлению многоквартирным домом</w:t>
      </w:r>
      <w:r>
        <w:rPr>
          <w:rStyle w:val="2105pt"/>
          <w:rFonts w:eastAsiaTheme="minorHAnsi"/>
          <w:sz w:val="28"/>
          <w:szCs w:val="28"/>
        </w:rPr>
        <w:t>».</w:t>
      </w:r>
    </w:p>
    <w:p w:rsidR="004D4A47" w:rsidRDefault="004D4A47" w:rsidP="004D4A4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A65F06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A65F06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</w:t>
      </w:r>
      <w:r w:rsidRPr="00A65F06">
        <w:rPr>
          <w:sz w:val="28"/>
          <w:szCs w:val="28"/>
        </w:rPr>
        <w:t xml:space="preserve">антимонопольной службы </w:t>
      </w:r>
      <w:r>
        <w:rPr>
          <w:sz w:val="28"/>
          <w:szCs w:val="28"/>
        </w:rPr>
        <w:t xml:space="preserve">                                </w:t>
      </w:r>
      <w:r w:rsidRPr="00A65F06">
        <w:rPr>
          <w:sz w:val="28"/>
          <w:szCs w:val="28"/>
        </w:rPr>
        <w:t>по Ленинградской области</w:t>
      </w:r>
      <w:r>
        <w:rPr>
          <w:sz w:val="28"/>
          <w:szCs w:val="28"/>
        </w:rPr>
        <w:t xml:space="preserve"> был выявлен факт нарушения антимонопольного законодательства, а именно правонарушение, ответственность за которое предусмотрена ч. 10 ст. 7.32.4. КоАП РФ. Правонарушение выражено                                в нарушении установленного п. 59 Постановления Правительства РФ № 75                   от 06.02.2006 срока проведения открытого конкурса по отбору управляющей </w:t>
      </w:r>
      <w:proofErr w:type="gramStart"/>
      <w:r>
        <w:rPr>
          <w:sz w:val="28"/>
          <w:szCs w:val="28"/>
        </w:rPr>
        <w:t>организации  для</w:t>
      </w:r>
      <w:proofErr w:type="gramEnd"/>
      <w:r>
        <w:rPr>
          <w:sz w:val="28"/>
          <w:szCs w:val="28"/>
        </w:rPr>
        <w:t xml:space="preserve"> управления многоквартирными домами, расположенными    по адресу: г. Всеволожск, ул. Лесная, д. 1, Ул. Преображенского, д. 18,                          пр. Алексеевский, д. 132, пр. Октябрьский, д. 53.</w:t>
      </w:r>
    </w:p>
    <w:p w:rsidR="004D4A47" w:rsidRDefault="004D4A47" w:rsidP="004D4A4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получено Постановление от 21.03.2022 № 06/07-2022                         о назначении административного наказания по делу № 047/04/7.32.4-395/2022                      с наложением на администрацию МО «Всеволожский муниципальный район» ЛО административного штрафа в размере 20 000 руб.</w:t>
      </w:r>
    </w:p>
    <w:p w:rsidR="004D4A47" w:rsidRPr="004910C8" w:rsidRDefault="004D4A47" w:rsidP="004D4A4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нарушений антимонопольного законодательства </w:t>
      </w:r>
      <w:r w:rsidR="007830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выявлено. </w:t>
      </w:r>
    </w:p>
    <w:p w:rsidR="004D4A47" w:rsidRDefault="004D4A47" w:rsidP="004D4A4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A47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выявлены нарушения:</w:t>
      </w:r>
    </w:p>
    <w:p w:rsidR="004D4A47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37B">
        <w:rPr>
          <w:rFonts w:ascii="Times New Roman" w:hAnsi="Times New Roman" w:cs="Times New Roman"/>
          <w:sz w:val="28"/>
          <w:szCs w:val="28"/>
        </w:rPr>
        <w:t xml:space="preserve">- в сфере организации торгов МКУ «ЦМУ» ВМР: </w:t>
      </w:r>
    </w:p>
    <w:p w:rsidR="004D4A47" w:rsidRPr="00D76310" w:rsidRDefault="004D4A47" w:rsidP="004D4A4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76310">
        <w:rPr>
          <w:rFonts w:ascii="Times New Roman" w:hAnsi="Times New Roman" w:cs="Times New Roman"/>
          <w:sz w:val="28"/>
        </w:rPr>
        <w:t xml:space="preserve"> 2022 году Комиссией Ленинградского УФАС ЛО России по результатам рассмотрения жалоб на нарушение процедуры торгов №047/10/18.1-2031/2022, №047/01/18.1-1923/2022, №047/01/18.1-1924/2022, </w:t>
      </w:r>
      <w:r w:rsidRPr="00D76310">
        <w:rPr>
          <w:rFonts w:ascii="Times New Roman" w:hAnsi="Times New Roman" w:cs="Times New Roman"/>
          <w:sz w:val="28"/>
        </w:rPr>
        <w:lastRenderedPageBreak/>
        <w:t xml:space="preserve">№047/10/18.1-1402/2022, №047/10/18.1-1389/2022, №047/10/18.1-1814/2022 в адрес МКУ ЦМУ ВМР как организатора торгов были вынесены предписания на устранения нарушений порядка проведения торгов. </w:t>
      </w:r>
    </w:p>
    <w:p w:rsidR="004D4A47" w:rsidRPr="00D76310" w:rsidRDefault="004D4A47" w:rsidP="004D4A4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310">
        <w:rPr>
          <w:rFonts w:ascii="Times New Roman" w:hAnsi="Times New Roman" w:cs="Times New Roman"/>
          <w:sz w:val="28"/>
        </w:rPr>
        <w:t>Предписание по делу №047/10/18.1-1402/2022 решением Арбитражного суда города Санкт-Петербурга и Ленинградской области признано недействительным.</w:t>
      </w:r>
    </w:p>
    <w:p w:rsidR="004D4A47" w:rsidRDefault="004D4A47" w:rsidP="004D4A4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310">
        <w:rPr>
          <w:rFonts w:ascii="Times New Roman" w:hAnsi="Times New Roman" w:cs="Times New Roman"/>
          <w:sz w:val="28"/>
        </w:rPr>
        <w:t xml:space="preserve">В 2021 году выносилось предписание по делу №047/001/18.1-361/2021; дел об административных правонарушениях, связанных с нарушением антимонопольного законодательства, не возбуждалось; штрафов не налагалось. </w:t>
      </w:r>
    </w:p>
    <w:p w:rsidR="004D4A47" w:rsidRDefault="004D4A47" w:rsidP="004D4A4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37B">
        <w:rPr>
          <w:rFonts w:ascii="Times New Roman" w:hAnsi="Times New Roman" w:cs="Times New Roman"/>
          <w:sz w:val="28"/>
        </w:rPr>
        <w:t xml:space="preserve">- в сфере закупок </w:t>
      </w:r>
      <w:r w:rsidRPr="0004537B">
        <w:rPr>
          <w:rStyle w:val="2105pt"/>
          <w:rFonts w:eastAsiaTheme="minorHAnsi"/>
          <w:sz w:val="28"/>
          <w:szCs w:val="28"/>
        </w:rPr>
        <w:t>МКУ «ЕСЗ» ВМР:</w:t>
      </w:r>
      <w:r>
        <w:rPr>
          <w:rStyle w:val="2105pt"/>
          <w:rFonts w:eastAsiaTheme="minorHAnsi"/>
          <w:sz w:val="28"/>
          <w:szCs w:val="28"/>
        </w:rPr>
        <w:t xml:space="preserve"> </w:t>
      </w:r>
    </w:p>
    <w:p w:rsidR="004D4A47" w:rsidRPr="0025063E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063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82C4D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063E">
        <w:rPr>
          <w:rFonts w:ascii="Times New Roman" w:hAnsi="Times New Roman" w:cs="Times New Roman"/>
          <w:sz w:val="28"/>
          <w:szCs w:val="28"/>
        </w:rPr>
        <w:t xml:space="preserve"> 35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4D">
        <w:rPr>
          <w:rFonts w:ascii="Times New Roman" w:hAnsi="Times New Roman" w:cs="Times New Roman"/>
          <w:sz w:val="28"/>
          <w:szCs w:val="28"/>
        </w:rPr>
        <w:t>в Ленинградское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проведение закупок</w:t>
      </w:r>
      <w:r w:rsidRPr="00250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</w:t>
      </w:r>
      <w:r w:rsidRPr="0025063E">
        <w:rPr>
          <w:rFonts w:ascii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063E">
        <w:rPr>
          <w:rFonts w:ascii="Times New Roman" w:hAnsi="Times New Roman" w:cs="Times New Roman"/>
          <w:sz w:val="28"/>
          <w:szCs w:val="28"/>
        </w:rPr>
        <w:t>5 предписаний</w:t>
      </w:r>
      <w:r>
        <w:rPr>
          <w:rFonts w:ascii="Times New Roman" w:hAnsi="Times New Roman" w:cs="Times New Roman"/>
          <w:sz w:val="28"/>
          <w:szCs w:val="28"/>
        </w:rPr>
        <w:t>, протоколы о проведении закупок отменены, внесен</w:t>
      </w:r>
      <w:r w:rsidR="00CD114F">
        <w:rPr>
          <w:rFonts w:ascii="Times New Roman" w:hAnsi="Times New Roman" w:cs="Times New Roman"/>
          <w:sz w:val="28"/>
          <w:szCs w:val="28"/>
        </w:rPr>
        <w:t>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документацию</w:t>
      </w:r>
      <w:r w:rsidRPr="0025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A47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063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году </w:t>
      </w:r>
      <w:r w:rsidRPr="00282C4D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63E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4D">
        <w:rPr>
          <w:rFonts w:ascii="Times New Roman" w:hAnsi="Times New Roman" w:cs="Times New Roman"/>
          <w:sz w:val="28"/>
          <w:szCs w:val="28"/>
        </w:rPr>
        <w:t>в Ленинградское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проведение закупок</w:t>
      </w:r>
      <w:r w:rsidRPr="00250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которых:</w:t>
      </w:r>
    </w:p>
    <w:p w:rsidR="004D4A47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жалобы признаны необоснованными;</w:t>
      </w:r>
    </w:p>
    <w:p w:rsidR="004D4A47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жалоба признана частично обоснованной, предписаний не выдавалось;</w:t>
      </w:r>
    </w:p>
    <w:p w:rsidR="004D4A47" w:rsidRPr="0025063E" w:rsidRDefault="004D4A47" w:rsidP="004D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жалобы признаны частично обоснованными, </w:t>
      </w:r>
      <w:r w:rsidRPr="0025063E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5063E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я                     о внесении изменений в конкурсную документацию</w:t>
      </w:r>
      <w:r w:rsidRPr="0025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A47" w:rsidRPr="002A1500" w:rsidRDefault="004D4A47" w:rsidP="004D4A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принято решение дополнить 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5225AF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225A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500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2A150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1500">
        <w:rPr>
          <w:rFonts w:ascii="Times New Roman" w:hAnsi="Times New Roman" w:cs="Times New Roman"/>
          <w:sz w:val="28"/>
          <w:szCs w:val="28"/>
        </w:rPr>
        <w:t xml:space="preserve">-рисков </w:t>
      </w:r>
      <w:r w:rsidRPr="002A1500">
        <w:rPr>
          <w:rFonts w:ascii="Times New Roman" w:hAnsi="Times New Roman" w:cs="Times New Roman"/>
          <w:bCs/>
          <w:sz w:val="28"/>
          <w:szCs w:val="28"/>
        </w:rPr>
        <w:t xml:space="preserve">нарушения антимонопольного законодательства» на 2023 год </w:t>
      </w:r>
      <w:proofErr w:type="spellStart"/>
      <w:r w:rsidRPr="002A150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1500">
        <w:rPr>
          <w:rFonts w:ascii="Times New Roman" w:hAnsi="Times New Roman" w:cs="Times New Roman"/>
          <w:sz w:val="28"/>
          <w:szCs w:val="28"/>
        </w:rPr>
        <w:t>-рисками:</w:t>
      </w:r>
    </w:p>
    <w:p w:rsidR="004D4A47" w:rsidRPr="002A1500" w:rsidRDefault="004D4A47" w:rsidP="004D4A4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5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500">
        <w:rPr>
          <w:rFonts w:ascii="Times New Roman" w:hAnsi="Times New Roman" w:cs="Times New Roman"/>
          <w:bCs/>
          <w:sz w:val="28"/>
          <w:szCs w:val="28"/>
        </w:rPr>
        <w:t>Нарушение порядка проведения торгов МКУ «ЦМУ» ВМР»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4A47" w:rsidRPr="002A1500" w:rsidRDefault="004D4A47" w:rsidP="004D4A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1500">
        <w:rPr>
          <w:rStyle w:val="2105pt"/>
          <w:rFonts w:eastAsiaTheme="minorHAnsi"/>
          <w:sz w:val="28"/>
          <w:szCs w:val="28"/>
        </w:rPr>
        <w:t>Проведение закупок товаров, работ, услуг для обеспечения муниципальных нужд МКУ «ЕСЗ» ВМР</w:t>
      </w:r>
      <w:r>
        <w:rPr>
          <w:rStyle w:val="2105pt"/>
          <w:rFonts w:eastAsiaTheme="minorHAnsi"/>
          <w:sz w:val="28"/>
          <w:szCs w:val="28"/>
        </w:rPr>
        <w:t>».</w:t>
      </w:r>
    </w:p>
    <w:p w:rsidR="004D4A47" w:rsidRDefault="004D4A47" w:rsidP="004D4A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5225AF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25A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500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2A150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1500">
        <w:rPr>
          <w:rFonts w:ascii="Times New Roman" w:hAnsi="Times New Roman" w:cs="Times New Roman"/>
          <w:sz w:val="28"/>
          <w:szCs w:val="28"/>
        </w:rPr>
        <w:t xml:space="preserve">-рисков </w:t>
      </w:r>
      <w:r w:rsidRPr="002A1500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законодательства» на 2023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распоряжением от 22.12.2022 № 275.</w:t>
      </w:r>
    </w:p>
    <w:p w:rsidR="00A56B2A" w:rsidRDefault="00A56B2A" w:rsidP="00025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1B" w:rsidRPr="0002541B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EE6F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24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 настоящему Докладу.</w:t>
      </w:r>
    </w:p>
    <w:p w:rsidR="00524ED8" w:rsidRPr="009D13E9" w:rsidRDefault="00524ED8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9">
        <w:rPr>
          <w:rFonts w:ascii="Times New Roman" w:hAnsi="Times New Roman" w:cs="Times New Roman"/>
          <w:sz w:val="28"/>
          <w:szCs w:val="28"/>
        </w:rPr>
        <w:t xml:space="preserve">Отчет об исполнении мероприятий по снижению рисков нарушения антимонопольного законодательства приведен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3E9">
        <w:rPr>
          <w:rFonts w:ascii="Times New Roman" w:hAnsi="Times New Roman" w:cs="Times New Roman"/>
          <w:sz w:val="28"/>
          <w:szCs w:val="28"/>
        </w:rPr>
        <w:t xml:space="preserve"> к настоящему Докладу.</w:t>
      </w:r>
      <w:bookmarkStart w:id="0" w:name="_GoBack"/>
      <w:bookmarkEnd w:id="0"/>
    </w:p>
    <w:p w:rsidR="00A56B2A" w:rsidRPr="0002541B" w:rsidRDefault="00A56B2A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56B2A" w:rsidRPr="00025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B2A" w:rsidRPr="00A56B2A" w:rsidRDefault="00A56B2A" w:rsidP="00A5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6B2A" w:rsidRPr="00A56B2A" w:rsidRDefault="00A56B2A" w:rsidP="00A5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B2A" w:rsidRPr="00A56B2A" w:rsidRDefault="00A56B2A" w:rsidP="00A56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Информацию о принятых правовых актах по внедрению антимонопольного </w:t>
      </w:r>
      <w:proofErr w:type="spellStart"/>
      <w:r w:rsidRPr="00A56B2A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поселениях </w:t>
      </w:r>
      <w:r w:rsidRPr="00A56B2A"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B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56B2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56B2A" w:rsidRPr="00A56B2A" w:rsidRDefault="00A56B2A" w:rsidP="00A56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895"/>
        <w:gridCol w:w="2684"/>
        <w:gridCol w:w="2618"/>
        <w:gridCol w:w="2769"/>
        <w:gridCol w:w="2693"/>
      </w:tblGrid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Название администрации МО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                     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рабочей группы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 организации и функционированию системы внутреннего обеспечения соответствия требованиям антимонопольного законодательства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по оценке эффективности системы обеспечения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антимонопольных требований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комплаенс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-рисков                 нарушения антимонопольного законодательства, плана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(«дорожной карты») по снижению 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антимонопольного законодательства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Агалатовкое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211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212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Заневское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21.05.2020 № 257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Распоряжение от 28.12.2020 № 33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06.10.2020 № 506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Постановления от 21.05.2020 № 258, от 30.12.2020 № 718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«Морозовское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Колтушское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13.12.2019 № 864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24.09.2020 № 145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24.09.2020 № 146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</w:t>
            </w:r>
            <w:r w:rsidR="00066E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29.05.2020 № 85</w:t>
            </w:r>
            <w:r w:rsidR="00066E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6EDC" w:rsidRPr="00A56B2A" w:rsidRDefault="00066EDC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29.09.2022 № 128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«Кузьмоловское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28.05.2020 № 70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48" w:rsidRPr="00A56B2A" w:rsidTr="000E1B2F">
        <w:tc>
          <w:tcPr>
            <w:tcW w:w="679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Рахьинское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28.05.2020 № 288</w:t>
            </w:r>
          </w:p>
        </w:tc>
        <w:tc>
          <w:tcPr>
            <w:tcW w:w="2618" w:type="dxa"/>
            <w:shd w:val="clear" w:color="auto" w:fill="auto"/>
          </w:tcPr>
          <w:p w:rsidR="000C6548" w:rsidRPr="000C6548" w:rsidRDefault="000C6548" w:rsidP="000C65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14.01.2021 № 02/01-06</w:t>
            </w:r>
          </w:p>
        </w:tc>
        <w:tc>
          <w:tcPr>
            <w:tcW w:w="2769" w:type="dxa"/>
            <w:shd w:val="clear" w:color="auto" w:fill="auto"/>
          </w:tcPr>
          <w:p w:rsidR="000C6548" w:rsidRPr="000C6548" w:rsidRDefault="000C6548" w:rsidP="000C65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14.01.2021 № 03/01-06</w:t>
            </w:r>
          </w:p>
        </w:tc>
        <w:tc>
          <w:tcPr>
            <w:tcW w:w="2693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0C6548" w:rsidRPr="00A56B2A" w:rsidRDefault="000C6548" w:rsidP="000C6548">
            <w:pPr>
              <w:spacing w:after="0" w:line="240" w:lineRule="auto"/>
              <w:ind w:left="-129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21.09.2020 </w:t>
            </w:r>
          </w:p>
          <w:p w:rsidR="000C6548" w:rsidRPr="00A56B2A" w:rsidRDefault="000C6548" w:rsidP="000C6548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№ 143/01-06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Сертолово</w:t>
            </w:r>
          </w:p>
        </w:tc>
        <w:tc>
          <w:tcPr>
            <w:tcW w:w="10764" w:type="dxa"/>
            <w:gridSpan w:val="4"/>
            <w:shd w:val="clear" w:color="auto" w:fill="auto"/>
          </w:tcPr>
          <w:p w:rsidR="00A56B2A" w:rsidRPr="00A56B2A" w:rsidRDefault="00A56B2A" w:rsidP="004D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>НПА планиру</w:t>
            </w:r>
            <w:r w:rsidR="00376A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тся к принятию </w:t>
            </w:r>
            <w:r w:rsidR="004D4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«Романовское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24.10.2019 № 426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«Щегловское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48.3/20-п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«Бугровское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24.09.2020 № 360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Распоряжение от 21.09.2020 №120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15.01.2021 №9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24.09.2020 № 361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Куйвозовское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Токсовское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513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Юкковское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03.08.2020 № 190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751703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находится в разработке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03.08.2020 № 187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Лесколовское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28.12.2020 № 447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1" w:rsidRPr="00A56B2A" w:rsidTr="000E1B2F">
        <w:tc>
          <w:tcPr>
            <w:tcW w:w="67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93F21" w:rsidRPr="00A56B2A" w:rsidTr="000E1B2F">
        <w:tc>
          <w:tcPr>
            <w:tcW w:w="67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76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693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</w:tr>
      <w:tr w:rsidR="00293F21" w:rsidRPr="00A56B2A" w:rsidTr="000E1B2F">
        <w:tc>
          <w:tcPr>
            <w:tcW w:w="67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«Свердловское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09.10.2020 № 368/01-07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6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09.10.2020 № 368/01-07</w:t>
            </w:r>
          </w:p>
        </w:tc>
        <w:tc>
          <w:tcPr>
            <w:tcW w:w="2693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30.12.2020 № 598/01-07</w:t>
            </w:r>
          </w:p>
        </w:tc>
      </w:tr>
    </w:tbl>
    <w:p w:rsidR="00A56B2A" w:rsidRDefault="00A56B2A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541B" w:rsidSect="00A56B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541B" w:rsidRDefault="0002541B" w:rsidP="00025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D8">
        <w:rPr>
          <w:rFonts w:ascii="Times New Roman" w:hAnsi="Times New Roman" w:cs="Times New Roman"/>
          <w:sz w:val="24"/>
          <w:szCs w:val="24"/>
        </w:rPr>
        <w:t>2</w:t>
      </w:r>
    </w:p>
    <w:p w:rsidR="0002541B" w:rsidRDefault="0002541B" w:rsidP="00025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</w:t>
      </w:r>
      <w:r w:rsidR="00137ADF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27"/>
        <w:gridCol w:w="2020"/>
        <w:gridCol w:w="2020"/>
      </w:tblGrid>
      <w:tr w:rsidR="0002541B" w:rsidRPr="007B4990" w:rsidTr="0002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02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02541B" w:rsidRPr="007B4990" w:rsidTr="0002541B">
        <w:trPr>
          <w:trHeight w:val="6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41B" w:rsidRPr="007B4990" w:rsidTr="0002541B">
        <w:trPr>
          <w:trHeight w:val="2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401F8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2541B" w:rsidRPr="007B4990" w:rsidTr="0002541B">
        <w:trPr>
          <w:trHeight w:val="3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 предупреждений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C7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C73B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2541B" w:rsidRPr="007B4990" w:rsidTr="0002541B">
        <w:trPr>
          <w:trHeight w:val="2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6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возбужденных 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1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C73B2E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02541B" w:rsidRPr="007B4990" w:rsidTr="0002541B">
        <w:trPr>
          <w:trHeight w:val="7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7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9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фактов привлечения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1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C73B2E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02541B" w:rsidRPr="007B4990" w:rsidTr="0002541B">
        <w:trPr>
          <w:trHeight w:val="2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2541B" w:rsidRDefault="0002541B" w:rsidP="0002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990">
        <w:rPr>
          <w:rFonts w:ascii="Times New Roman" w:hAnsi="Times New Roman" w:cs="Times New Roman"/>
          <w:sz w:val="28"/>
          <w:szCs w:val="28"/>
          <w:lang w:eastAsia="ru-RU"/>
        </w:rPr>
        <w:t>Расчет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1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3B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+20</w:t>
      </w:r>
      <w:r w:rsidRPr="000401F8">
        <w:rPr>
          <w:rFonts w:ascii="Times New Roman" w:hAnsi="Times New Roman" w:cs="Times New Roman"/>
          <w:sz w:val="28"/>
          <w:szCs w:val="28"/>
          <w:lang w:eastAsia="ru-RU"/>
        </w:rPr>
        <w:t>+2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E6F95" w:rsidRPr="000401F8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73B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E6F95" w:rsidRPr="000401F8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C73B2E" w:rsidRDefault="00C73B2E" w:rsidP="00C7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Итого 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65, что показывает средний уровень 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407AA1">
        <w:rPr>
          <w:rFonts w:ascii="Times New Roman" w:hAnsi="Times New Roman" w:cs="Times New Roman"/>
          <w:bCs/>
          <w:sz w:val="28"/>
          <w:szCs w:val="28"/>
        </w:rPr>
        <w:t xml:space="preserve">функционирования системы обеспечения антимонопольных требований </w:t>
      </w:r>
      <w:r w:rsidRPr="00407AA1">
        <w:rPr>
          <w:rFonts w:ascii="Times New Roman" w:hAnsi="Times New Roman" w:cs="Times New Roman"/>
          <w:sz w:val="28"/>
          <w:szCs w:val="28"/>
        </w:rPr>
        <w:t>в администрации МО «Всеволожский муниципальный район» 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B2E" w:rsidRDefault="00C73B2E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73B2E" w:rsidSect="000254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41FA" w:rsidRPr="00B741FA" w:rsidRDefault="00B741FA" w:rsidP="00B741FA">
      <w:pPr>
        <w:tabs>
          <w:tab w:val="left" w:pos="14742"/>
        </w:tabs>
        <w:autoSpaceDE w:val="0"/>
        <w:autoSpaceDN w:val="0"/>
        <w:adjustRightInd w:val="0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741F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>ОТЧЕТ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>по исполнению ПЛАНА мероприятий («дорожн</w:t>
      </w:r>
      <w:r w:rsidR="007D0C10">
        <w:rPr>
          <w:rFonts w:ascii="Times New Roman" w:hAnsi="Times New Roman" w:cs="Times New Roman"/>
          <w:sz w:val="24"/>
          <w:szCs w:val="24"/>
        </w:rPr>
        <w:t>ой</w:t>
      </w:r>
      <w:r w:rsidRPr="00B741F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D0C10">
        <w:rPr>
          <w:rFonts w:ascii="Times New Roman" w:hAnsi="Times New Roman" w:cs="Times New Roman"/>
          <w:sz w:val="24"/>
          <w:szCs w:val="24"/>
        </w:rPr>
        <w:t>ы</w:t>
      </w:r>
      <w:r w:rsidRPr="00B741FA">
        <w:rPr>
          <w:rFonts w:ascii="Times New Roman" w:hAnsi="Times New Roman" w:cs="Times New Roman"/>
          <w:sz w:val="24"/>
          <w:szCs w:val="24"/>
        </w:rPr>
        <w:t>»)</w:t>
      </w:r>
    </w:p>
    <w:p w:rsid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 xml:space="preserve"> по снижению </w:t>
      </w:r>
      <w:proofErr w:type="spellStart"/>
      <w:r w:rsidRPr="00B741F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741FA">
        <w:rPr>
          <w:rFonts w:ascii="Times New Roman" w:hAnsi="Times New Roman" w:cs="Times New Roman"/>
          <w:sz w:val="24"/>
          <w:szCs w:val="24"/>
        </w:rPr>
        <w:t xml:space="preserve">-рисков нарушения антимонопольного законодательства </w:t>
      </w:r>
      <w:r w:rsidRPr="00B741FA">
        <w:rPr>
          <w:rFonts w:ascii="Times New Roman" w:hAnsi="Times New Roman" w:cs="Times New Roman"/>
          <w:bCs/>
          <w:sz w:val="24"/>
          <w:szCs w:val="24"/>
        </w:rPr>
        <w:t>в администрации МО «Всеволожский муниципальный район» Ленинградской области за 202</w:t>
      </w:r>
      <w:r w:rsidR="00C73B2E">
        <w:rPr>
          <w:rFonts w:ascii="Times New Roman" w:hAnsi="Times New Roman" w:cs="Times New Roman"/>
          <w:bCs/>
          <w:sz w:val="24"/>
          <w:szCs w:val="24"/>
        </w:rPr>
        <w:t>2</w:t>
      </w:r>
      <w:r w:rsidRPr="00B741F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532"/>
        <w:gridCol w:w="1559"/>
        <w:gridCol w:w="1843"/>
        <w:gridCol w:w="7513"/>
        <w:gridCol w:w="2269"/>
      </w:tblGrid>
      <w:tr w:rsidR="00D15BCF" w:rsidRPr="00D15BCF" w:rsidTr="00C40767">
        <w:trPr>
          <w:trHeight w:hRule="exact" w:val="1221"/>
          <w:tblHeader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5BCF" w:rsidRPr="00D15BCF" w:rsidRDefault="00D15BCF" w:rsidP="00D15BC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Общие меры по минимизации и устранению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-рисков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направленные на минимизацию и устранение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-рисков </w:t>
            </w:r>
          </w:p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проведенные </w:t>
            </w:r>
          </w:p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в 2022 году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D15BCF" w:rsidRPr="00D15BCF" w:rsidTr="00C40767">
        <w:trPr>
          <w:trHeight w:hRule="exact" w:val="302"/>
          <w:tblHeader/>
        </w:trPr>
        <w:tc>
          <w:tcPr>
            <w:tcW w:w="590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5BCF" w:rsidRPr="00D15BCF" w:rsidTr="00C40767">
        <w:trPr>
          <w:trHeight w:val="4318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 xml:space="preserve">Проведение закупок товаров, работ, услуг для обеспечения муниципальных нужд администрацией МО «ВМР» ЛО 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 xml:space="preserve">Усиление внутреннего контроля за подготовкой документации о закупках на стадии согласования. 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right="132" w:hanging="2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Обучение по программе повышения квалификации "Управление государственными и муниципальными закупками".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семинарах. </w:t>
            </w:r>
          </w:p>
          <w:p w:rsidR="00D15BCF" w:rsidRPr="00D15BCF" w:rsidRDefault="00D15BCF" w:rsidP="00D15BCF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в сфере закупок (в том числе, проведение проверок). </w:t>
            </w:r>
          </w:p>
          <w:p w:rsidR="00D15BCF" w:rsidRPr="00D15BCF" w:rsidRDefault="00D15BCF" w:rsidP="00D15BCF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4. Мониторинг и анализ применения антимонопольного законодательства. 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pStyle w:val="a4"/>
              <w:numPr>
                <w:ilvl w:val="0"/>
                <w:numId w:val="12"/>
              </w:numPr>
              <w:tabs>
                <w:tab w:val="left" w:pos="393"/>
              </w:tabs>
              <w:suppressAutoHyphens/>
              <w:spacing w:after="0" w:line="240" w:lineRule="auto"/>
              <w:ind w:left="132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повышения квалификации "Управление государственными и муниципальными закупками" – 3 чел. администрация, 70 чел. Комитет по образованию, включая образовательные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оргагизации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.  Все специалисты отдела муниципального заказа, все работники образовательных учреждений, деятельность которых связана с реализацией 44-</w:t>
            </w:r>
            <w:proofErr w:type="gram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ФЗ,  прошли</w:t>
            </w:r>
            <w:proofErr w:type="gram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программе повышения квалификации "Управление государственными и муниципальными закупками".</w:t>
            </w:r>
          </w:p>
          <w:p w:rsidR="00D15BCF" w:rsidRPr="00D15BCF" w:rsidRDefault="00D15BCF" w:rsidP="00D15BCF">
            <w:pPr>
              <w:pStyle w:val="a4"/>
              <w:tabs>
                <w:tab w:val="left" w:pos="393"/>
              </w:tabs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семинарах – в администрации: 5 чел. в 7 обучающих </w:t>
            </w:r>
            <w:proofErr w:type="gram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семинарах;   </w:t>
            </w:r>
            <w:proofErr w:type="gram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68 чел. в режиме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, дистанционно, по теме «Противодействие коррупции в образовательных организациях и организациях, осуществляющих обучение», «Актуальные вопросы правовых актов о противодействии коррупции» (организатор ЛОИРО).</w:t>
            </w:r>
          </w:p>
          <w:p w:rsidR="00D15BCF" w:rsidRPr="00D15BCF" w:rsidRDefault="00D15BCF" w:rsidP="00D15BCF">
            <w:pPr>
              <w:tabs>
                <w:tab w:val="left" w:pos="273"/>
              </w:tabs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3. В 2022 году проведено 10 контрольных мероприятий.  По результатам проверок выявлено 1441 нарушение, которые устранены на основании выданных представлений. В Контрольно-ревизионный комитет Губернатора Ленинградской области передано 8 материалов дел для рассмотрения в пределах своей компетенции.</w:t>
            </w:r>
          </w:p>
          <w:p w:rsidR="00D15BCF" w:rsidRPr="00D15BCF" w:rsidRDefault="00D15BCF" w:rsidP="00D15BCF">
            <w:pPr>
              <w:pStyle w:val="a4"/>
              <w:numPr>
                <w:ilvl w:val="0"/>
                <w:numId w:val="16"/>
              </w:numPr>
              <w:tabs>
                <w:tab w:val="left" w:pos="273"/>
              </w:tabs>
              <w:suppressAutoHyphens/>
              <w:spacing w:after="0" w:line="240" w:lineRule="auto"/>
              <w:ind w:left="132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применения антимонопольного законодательства осуществляется специалистами отдела закупок на постоянной основе.</w:t>
            </w:r>
          </w:p>
          <w:p w:rsidR="00D15BCF" w:rsidRPr="00D15BCF" w:rsidRDefault="00D15BCF" w:rsidP="00D15BCF">
            <w:pPr>
              <w:pStyle w:val="a4"/>
              <w:numPr>
                <w:ilvl w:val="0"/>
                <w:numId w:val="16"/>
              </w:numPr>
              <w:tabs>
                <w:tab w:val="left" w:pos="273"/>
              </w:tabs>
              <w:suppressAutoHyphens/>
              <w:spacing w:after="0" w:line="240" w:lineRule="auto"/>
              <w:ind w:left="132" w:righ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Контрольно-счетным органом муниципального образования «Всеволожский муниципальный район» Ленинградской области в 2022 году в рамках контрольных мероприятий проведен аудит в сфере закупок в 4 муниципальных организациях. По результатам проверок в 4 организациях выявлены нарушения, в 1 учреждении часть нарушений устранены в ходе проведения контрольных мероприятий, другие нарушения не подлежат устранению.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ответственные за объявление закупки;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Комитет финансов; Юридическое управление;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Контрольный орган в сфере закупок;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Контрольно-счетный орган МО «Всеволожский муниципальный район» ЛО;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заказа;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D15BCF" w:rsidRPr="00D15BCF" w:rsidTr="00C40767">
        <w:trPr>
          <w:trHeight w:val="8116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>Принятие правовых актов,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по программе повышения квалификации.</w:t>
            </w:r>
          </w:p>
          <w:p w:rsidR="00D15BCF" w:rsidRPr="00D15BCF" w:rsidRDefault="00D15BCF" w:rsidP="00D15BCF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Мониторинг и анализ практики применения антимонопольного законодательства.</w:t>
            </w:r>
          </w:p>
          <w:p w:rsidR="00D15BCF" w:rsidRPr="00D15BCF" w:rsidRDefault="00D15BCF" w:rsidP="00D15BCF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3. Соблюдение процедуры оценки регулирующего воздействия НПА.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администрации от 14.06.2018 № 1601 «Об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 администрации МО «Всеволожский муниципальный район» ЛО» юридическим управлением в установленных случаях проводятся антикоррупционные экспертизы НПА и проектов НПА.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21.11.2016 № 2886 «Об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муниципального образования «Всеволожский муниципальный район» Ленинградской области» отделом по экономическому развитию и инвестициям проводилась  оценка регулирующего воздействия проектов НПА и экспертиза утвержденных НПА, затрагивающих вопросы осуществления предпринимательской и инвестиционной деятельности (ОРВ).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В 2022 году проведен</w:t>
            </w:r>
            <w:r w:rsidRPr="00D15B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оценка регулирующего воздействия 4 проектов муниципальных НПА и экспертизы 4 муниципальных НПА.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В целях приведения в соответствие муниципальных НПА с законодательством РФ приняты новые НПА, регулирующие сферу проведения ОРВ:</w:t>
            </w:r>
          </w:p>
          <w:p w:rsidR="00D15BCF" w:rsidRPr="00D15BCF" w:rsidRDefault="00D15BCF" w:rsidP="00D15B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совета депутатов МО «Всеволожский муниципальный район» 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 18.08.2022 № 40 «Об утверждении Положения о проведении оценки регулирующего воздействия проектов нормативных правовых актов и экспертизы нормативных правовых актов</w:t>
            </w:r>
            <w:r w:rsidRPr="00D15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«Всеволожский муниципальный район» Ленинградской области»;</w:t>
            </w:r>
          </w:p>
          <w:p w:rsidR="00D15BCF" w:rsidRPr="00D15BCF" w:rsidRDefault="00D15BCF" w:rsidP="00D15B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совета депутатов МО «Город Всеволожск» от 20.09.2022 № 30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</w:t>
            </w:r>
            <w:proofErr w:type="spellStart"/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Всеволожское</w:t>
            </w:r>
            <w:proofErr w:type="spellEnd"/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Всеволожского муниципального района Ленинградской области»;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администрации от 10.11.2022 № 4796 «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регулирующего воздействия проектов нормативных правовых актов и экспертизы нормативных правовых актов в администрации муниципального образования «Всеволожский муниципальный район» Ленинградской области</w:t>
            </w: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 </w:t>
            </w:r>
          </w:p>
        </w:tc>
      </w:tr>
      <w:tr w:rsidR="00D15BCF" w:rsidRPr="00D15BCF" w:rsidTr="00C40767">
        <w:trPr>
          <w:trHeight w:hRule="exact" w:val="3033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>Нарушение антимонопольного законодательства при предоставлении субсидий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0" w:right="132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нормативных правовых актов, регламентирующих предоставление субсидий. </w:t>
            </w:r>
          </w:p>
          <w:p w:rsidR="00D15BCF" w:rsidRPr="00D15BCF" w:rsidRDefault="00D15BCF" w:rsidP="00D15BCF">
            <w:pPr>
              <w:pStyle w:val="a4"/>
              <w:tabs>
                <w:tab w:val="left" w:pos="151"/>
              </w:tabs>
              <w:spacing w:after="0" w:line="240" w:lineRule="auto"/>
              <w:ind w:left="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Повышение уровня внутриведомственного и межведомственного взаимодействия, в том числе электронного, при проверке сведений, представленных получателями субсидий.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1. Мониторинг и анализ практики применения антимонопольного законодательства.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Проведение экспертизы, оценки регулирующего воздействия в отношении нормативных правовых актов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В целях повышения качества и приведения в соответствие действующему законодательству НПА, регламентирующих предоставление субсидий, в НПА регулярно вносятся изменения.</w:t>
            </w:r>
          </w:p>
          <w:p w:rsidR="00D15BCF" w:rsidRPr="00D15BCF" w:rsidRDefault="00D15BCF" w:rsidP="00D15BC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2. Все НПА, регламентирующие предоставление субсидий, проходят экспертизу, оценку регулирующего воздействия. </w:t>
            </w:r>
          </w:p>
          <w:p w:rsidR="00D15BCF" w:rsidRPr="00D15BCF" w:rsidRDefault="00D15BCF" w:rsidP="00D15BC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3. Субсидии предоставляются в соответствии с утвержденными Порядками. Обжалование итогов проведения конкурсов, заявок на предоставление субсидий отсутствует.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участвующие в предоставлении субсидий;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</w:t>
            </w:r>
          </w:p>
        </w:tc>
      </w:tr>
      <w:tr w:rsidR="00D15BCF" w:rsidRPr="00D15BCF" w:rsidTr="00C40767">
        <w:trPr>
          <w:trHeight w:hRule="exact" w:val="3309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>Нарушение порядка предоставления муниципального имущества в аренду, порядка реализации муниципального имущества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131" w:hanging="23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Усиление внутреннего контроля за подготовкой документов.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1" w:hanging="23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Комиссией по вопросам распоряжения муниципальным имуществом на постоянной основе (ежемесячно) проводится согласование (рассматриваются вопросы) договоров аренды муниципального имущества, переданного в хозяйственное ведение (оперативное управление) муниципальным учреждениям, заключаемых в соответствии со ст.17 Федерального закона № 135-ФЗ «О защите конкуренции», предоставлению в оперативное управление и хозяйственное ведение муниципального имущества. Количество арендаторов в 2022 году увеличилось с 35 до 67 организаций.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Имущество муниципального образования «Всеволожский муниципальный район» и муниципального образования «Город Всеволожск» передается в соответствии с Федеральным законом от 26.07.2006 № 135-ФЗ «О защите конкуренции», ст.50,51 Федерального закона от 06.10.2003 N 131-ФЗ "Об общих принципах организации местного самоуправления в Российской Федерации".</w:t>
            </w:r>
          </w:p>
          <w:p w:rsidR="00D15BCF" w:rsidRPr="00D15BCF" w:rsidRDefault="00D15BCF" w:rsidP="00D15BCF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3 сотрудника прошли обучение по программе повышения квалификации по деятельности в сфере управления муниципальным имуществом. 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Управление по муниципальному имуществу,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ВМР ЛО;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орган МО «Всеволожский муниципальный район» ЛО  </w:t>
            </w:r>
          </w:p>
        </w:tc>
      </w:tr>
      <w:tr w:rsidR="00D15BCF" w:rsidRPr="00D15BCF" w:rsidTr="00C40767">
        <w:trPr>
          <w:trHeight w:hRule="exact" w:val="3224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 xml:space="preserve">Нарушение порядка проведения конкурса по отбору управляющей компании по управлению многоквартирным домом 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132" w:firstLine="0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Усиление внутреннего контроля за подготовкой документов и проведением конкурса.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проведено 5 конкурсов по отбору </w:t>
            </w:r>
            <w:r w:rsidRPr="00D15BCF">
              <w:rPr>
                <w:rStyle w:val="2105pt"/>
                <w:rFonts w:eastAsiaTheme="minorHAnsi"/>
                <w:sz w:val="20"/>
                <w:szCs w:val="20"/>
              </w:rPr>
              <w:t>управляющей компании по управлению многоквартирными домами.</w:t>
            </w:r>
          </w:p>
          <w:p w:rsidR="00D15BCF" w:rsidRPr="00D15BCF" w:rsidRDefault="00D15BCF" w:rsidP="00D15BCF">
            <w:pPr>
              <w:pStyle w:val="a6"/>
              <w:jc w:val="both"/>
            </w:pPr>
            <w:r w:rsidRPr="00D15BCF">
              <w:t xml:space="preserve">Управлением Федеральной антимонопольной службы по Ленинградской области был выявлен факт нарушения антимонопольного законодательства, а именно правонарушение, ответственность за которое предусмотрена ч. 10 ст. 7.32.4. КоАП РФ. Правонарушение выражено в нарушении установленного п. 59 Постановления Правительства РФ № 75 от 06.02.2006 срока проведения открытого конкурса по отбору управляющей организации для управления многоквартирными домами, расположенными по адресу: г. Всеволожск, ул. Лесная, д. 1, Ул. </w:t>
            </w:r>
            <w:proofErr w:type="gramStart"/>
            <w:r w:rsidRPr="00D15BCF">
              <w:t xml:space="preserve">Преображенского,   </w:t>
            </w:r>
            <w:proofErr w:type="gramEnd"/>
            <w:r w:rsidRPr="00D15BCF">
              <w:t xml:space="preserve">                д. 18, пр. Алексеевский, д. 132, пр. Октябрьский, д. 53.</w:t>
            </w:r>
          </w:p>
          <w:p w:rsidR="00D15BCF" w:rsidRPr="00D15BCF" w:rsidRDefault="00D15BCF" w:rsidP="00D15BCF">
            <w:pPr>
              <w:pStyle w:val="a6"/>
              <w:jc w:val="both"/>
            </w:pPr>
            <w:r w:rsidRPr="00D15BCF">
              <w:t>Администрацией получено Постановление от 21.03.2022 № 06/07-2022 о назначении административного наказания по делу № 047/04/7.32.4-395/2022 с наложением на администрацию МО «Всеволожский муниципальный район» ЛО административного штрафа в размере 20 000 руб.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0"/>
                <w:szCs w:val="20"/>
              </w:rPr>
            </w:pP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Управление ЖКХ,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D15BCF" w:rsidRPr="00D15BCF" w:rsidTr="009C4247">
        <w:trPr>
          <w:trHeight w:hRule="exact" w:val="5303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Нарушение порядка проведения конкурса на оказание услуг, связанных с осуществлением регулярных перевозок пассажиров и багажа автомобильным транспортом по регулируемым (нерегулируемым) тарифам по муниципальным маршрутам Всеволожского муниципального района Ленинградской области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left="132" w:hanging="21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Усиление внутреннего контроля за подготовкой документов и проведением конкурса.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hanging="21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hanging="21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3. Участие в семинарах.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1. В 2022 году конкурсы на </w:t>
            </w: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оказание услуг, связанных с осуществлением регулярных перевозок пассажиров и багажа автомобильным транспортом по регулируемым (нерегулируемым) тарифам, не проводились.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 Начальник сектора прошел обучение на 3-х курсах повышения квалификации.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заказа;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Сектор организации транспортного обслуживания населения;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</w:tbl>
    <w:p w:rsidR="00D15BCF" w:rsidRPr="00D15BCF" w:rsidRDefault="00D15BCF" w:rsidP="00D15BCF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15BCF" w:rsidRPr="00D15BCF" w:rsidRDefault="00D15BCF" w:rsidP="00D15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73B2E" w:rsidRPr="00D15BCF" w:rsidRDefault="00C73B2E" w:rsidP="00D15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sectPr w:rsidR="00C73B2E" w:rsidRPr="00D15BCF" w:rsidSect="009C4247">
      <w:headerReference w:type="default" r:id="rId7"/>
      <w:footerReference w:type="default" r:id="rId8"/>
      <w:pgSz w:w="16838" w:h="11906" w:orient="landscape"/>
      <w:pgMar w:top="567" w:right="28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5C" w:rsidRDefault="007D0C10">
      <w:pPr>
        <w:spacing w:after="0" w:line="240" w:lineRule="auto"/>
      </w:pPr>
      <w:r>
        <w:separator/>
      </w:r>
    </w:p>
  </w:endnote>
  <w:endnote w:type="continuationSeparator" w:id="0">
    <w:p w:rsidR="00A12A5C" w:rsidRDefault="007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82" w:rsidRPr="000934DC" w:rsidRDefault="004D4F82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5C" w:rsidRDefault="007D0C10">
      <w:pPr>
        <w:spacing w:after="0" w:line="240" w:lineRule="auto"/>
      </w:pPr>
      <w:r>
        <w:separator/>
      </w:r>
    </w:p>
  </w:footnote>
  <w:footnote w:type="continuationSeparator" w:id="0">
    <w:p w:rsidR="00A12A5C" w:rsidRDefault="007D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82" w:rsidRPr="00BB7302" w:rsidRDefault="004D4F82" w:rsidP="004D4F82">
    <w:pPr>
      <w:framePr w:hSpace="180" w:wrap="around" w:vAnchor="page" w:hAnchor="page" w:x="14461" w:y="526"/>
      <w:rPr>
        <w:b/>
      </w:rPr>
    </w:pPr>
  </w:p>
  <w:p w:rsidR="004D4F82" w:rsidRDefault="004D4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5BB"/>
    <w:multiLevelType w:val="hybridMultilevel"/>
    <w:tmpl w:val="38E651E8"/>
    <w:lvl w:ilvl="0" w:tplc="EF08A826">
      <w:start w:val="3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1CA2330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FF8"/>
    <w:multiLevelType w:val="hybridMultilevel"/>
    <w:tmpl w:val="8EB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C7A"/>
    <w:multiLevelType w:val="hybridMultilevel"/>
    <w:tmpl w:val="7AC2E91E"/>
    <w:lvl w:ilvl="0" w:tplc="3F261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879ED"/>
    <w:multiLevelType w:val="hybridMultilevel"/>
    <w:tmpl w:val="8EB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763A"/>
    <w:multiLevelType w:val="hybridMultilevel"/>
    <w:tmpl w:val="64C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0930"/>
    <w:multiLevelType w:val="hybridMultilevel"/>
    <w:tmpl w:val="B78E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20941"/>
    <w:multiLevelType w:val="multilevel"/>
    <w:tmpl w:val="276A87D4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71D36D29"/>
    <w:multiLevelType w:val="hybridMultilevel"/>
    <w:tmpl w:val="85BAA5CA"/>
    <w:lvl w:ilvl="0" w:tplc="5B540A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24A6B"/>
    <w:multiLevelType w:val="hybridMultilevel"/>
    <w:tmpl w:val="457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670E9"/>
    <w:multiLevelType w:val="multilevel"/>
    <w:tmpl w:val="BBEE3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384B1F"/>
    <w:multiLevelType w:val="hybridMultilevel"/>
    <w:tmpl w:val="904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93ABB"/>
    <w:multiLevelType w:val="hybridMultilevel"/>
    <w:tmpl w:val="CA5A7B8A"/>
    <w:lvl w:ilvl="0" w:tplc="2AC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A01379"/>
    <w:multiLevelType w:val="hybridMultilevel"/>
    <w:tmpl w:val="99246584"/>
    <w:lvl w:ilvl="0" w:tplc="E61A0EA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>
    <w:nsid w:val="7AF5494E"/>
    <w:multiLevelType w:val="hybridMultilevel"/>
    <w:tmpl w:val="0A6048C0"/>
    <w:lvl w:ilvl="0" w:tplc="DF00997E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7C6807D5"/>
    <w:multiLevelType w:val="hybridMultilevel"/>
    <w:tmpl w:val="CCB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D"/>
    <w:rsid w:val="0002541B"/>
    <w:rsid w:val="000401F8"/>
    <w:rsid w:val="0005586D"/>
    <w:rsid w:val="00066EDC"/>
    <w:rsid w:val="00073839"/>
    <w:rsid w:val="000C6548"/>
    <w:rsid w:val="000E1B2F"/>
    <w:rsid w:val="00123E39"/>
    <w:rsid w:val="00135A67"/>
    <w:rsid w:val="00137ADF"/>
    <w:rsid w:val="00213F42"/>
    <w:rsid w:val="00221BFF"/>
    <w:rsid w:val="00247A10"/>
    <w:rsid w:val="00293F21"/>
    <w:rsid w:val="002946DF"/>
    <w:rsid w:val="002B31AB"/>
    <w:rsid w:val="002B6A99"/>
    <w:rsid w:val="002E2503"/>
    <w:rsid w:val="00376A35"/>
    <w:rsid w:val="0043024B"/>
    <w:rsid w:val="004400A1"/>
    <w:rsid w:val="004404C3"/>
    <w:rsid w:val="004D4A47"/>
    <w:rsid w:val="004D4F82"/>
    <w:rsid w:val="00524ED8"/>
    <w:rsid w:val="00584F4F"/>
    <w:rsid w:val="006D4630"/>
    <w:rsid w:val="00702BC5"/>
    <w:rsid w:val="00733C98"/>
    <w:rsid w:val="00751703"/>
    <w:rsid w:val="007633B5"/>
    <w:rsid w:val="0078301A"/>
    <w:rsid w:val="007C0C37"/>
    <w:rsid w:val="007C6389"/>
    <w:rsid w:val="007D0C10"/>
    <w:rsid w:val="009220F7"/>
    <w:rsid w:val="00947044"/>
    <w:rsid w:val="009C4247"/>
    <w:rsid w:val="009D13E9"/>
    <w:rsid w:val="00A12A5C"/>
    <w:rsid w:val="00A56B2A"/>
    <w:rsid w:val="00A85C43"/>
    <w:rsid w:val="00B32C71"/>
    <w:rsid w:val="00B741FA"/>
    <w:rsid w:val="00B9062F"/>
    <w:rsid w:val="00BA0C09"/>
    <w:rsid w:val="00BD5658"/>
    <w:rsid w:val="00C1655C"/>
    <w:rsid w:val="00C20631"/>
    <w:rsid w:val="00C54D93"/>
    <w:rsid w:val="00C6456D"/>
    <w:rsid w:val="00C73B2E"/>
    <w:rsid w:val="00CD114F"/>
    <w:rsid w:val="00D15BCF"/>
    <w:rsid w:val="00D33E41"/>
    <w:rsid w:val="00D35EBE"/>
    <w:rsid w:val="00D417F2"/>
    <w:rsid w:val="00DA6779"/>
    <w:rsid w:val="00EE6F9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A2E6-0712-4230-95A6-00326F62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2C7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56B2A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2B6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B741F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B741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4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1FA"/>
    <w:pPr>
      <w:widowControl w:val="0"/>
      <w:shd w:val="clear" w:color="auto" w:fill="FFFFFF"/>
      <w:spacing w:before="660"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rsid w:val="00B74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4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D4A47"/>
  </w:style>
  <w:style w:type="paragraph" w:styleId="aa">
    <w:name w:val="Balloon Text"/>
    <w:basedOn w:val="a"/>
    <w:link w:val="ab"/>
    <w:uiPriority w:val="99"/>
    <w:semiHidden/>
    <w:unhideWhenUsed/>
    <w:rsid w:val="0044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5</cp:revision>
  <cp:lastPrinted>2023-01-23T06:05:00Z</cp:lastPrinted>
  <dcterms:created xsi:type="dcterms:W3CDTF">2022-01-12T06:30:00Z</dcterms:created>
  <dcterms:modified xsi:type="dcterms:W3CDTF">2023-01-23T06:05:00Z</dcterms:modified>
</cp:coreProperties>
</file>